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CB" w:rsidRDefault="00262308" w:rsidP="00262308">
      <w:pPr>
        <w:jc w:val="both"/>
        <w:rPr>
          <w:rFonts w:ascii="Calibri" w:hAnsi="Calibri"/>
        </w:rPr>
      </w:pPr>
      <w:r w:rsidRPr="00262308">
        <w:rPr>
          <w:rFonts w:ascii="Calibri" w:hAnsi="Calibri"/>
        </w:rPr>
        <w:t>A Szegedi Tudományegyetem Természettudományi és Informatikai Kara 2014 tavaszán is megrendezte az Országos Tudományos Diákkör helyi (egyetemi) fordulóját. A konferencia a XXXII. Országis Tudományos Diákköri Konferencia 2014. évi tavaszi, helyi (egyetemi) fordulója volt. A helyi konferencián a várakozással ellentétben lényegesen több, összesen 88 dolgozattal, több, mint 90 hallgató vett részt. A tudományos diákkört 13 szekcióban bonyolítottuk le az SZTE Természettudományi és Informatikai Karának különböző tantermeiben 2014. április 29-én, délután. A 13 szekció közül öt a biológiához, három a kémiához, kettő az informatikához, egy-egy pedig a matematikához, fizikához és a földrajz-földtudomány tudományterületekhez kapcsolódott.</w:t>
      </w:r>
      <w:r>
        <w:rPr>
          <w:rFonts w:ascii="Calibri" w:hAnsi="Calibri"/>
        </w:rPr>
        <w:t xml:space="preserve"> </w:t>
      </w:r>
    </w:p>
    <w:p w:rsidR="00565ACB" w:rsidRDefault="00565ACB" w:rsidP="00262308">
      <w:pPr>
        <w:jc w:val="both"/>
        <w:rPr>
          <w:rFonts w:ascii="Calibri" w:hAnsi="Calibri"/>
        </w:rPr>
      </w:pPr>
    </w:p>
    <w:p w:rsidR="00565ACB" w:rsidRDefault="00565ACB" w:rsidP="00565ACB">
      <w:pPr>
        <w:jc w:val="center"/>
        <w:rPr>
          <w:rFonts w:ascii="Calibri" w:hAnsi="Calibri"/>
        </w:rPr>
      </w:pPr>
      <w:r w:rsidRPr="00565ACB">
        <w:rPr>
          <w:rFonts w:ascii="Calibri" w:hAnsi="Calibri"/>
          <w:noProof/>
          <w:lang w:eastAsia="hu-HU"/>
        </w:rPr>
        <w:drawing>
          <wp:inline distT="0" distB="0" distL="0" distR="0">
            <wp:extent cx="4000500" cy="3001822"/>
            <wp:effectExtent l="0" t="0" r="0" b="8255"/>
            <wp:docPr id="6" name="Kép 6" descr="C:\Users\reni\Desktop\NTP-TDK\Elektronikus_adathordozóra\NTP-TDK-13-022_Fotodokumentacio\NTP-TDK-13-022-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i\Desktop\NTP-TDK\Elektronikus_adathordozóra\NTP-TDK-13-022_Fotodokumentacio\NTP-TDK-13-022-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353" cy="300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CB" w:rsidRDefault="00565ACB" w:rsidP="00262308">
      <w:pPr>
        <w:jc w:val="both"/>
        <w:rPr>
          <w:rFonts w:ascii="Calibri" w:hAnsi="Calibri"/>
        </w:rPr>
      </w:pPr>
    </w:p>
    <w:p w:rsidR="00565ACB" w:rsidRDefault="00565ACB" w:rsidP="00262308">
      <w:pPr>
        <w:jc w:val="both"/>
        <w:rPr>
          <w:rFonts w:ascii="Calibri" w:hAnsi="Calibri"/>
        </w:rPr>
      </w:pPr>
    </w:p>
    <w:p w:rsidR="00565ACB" w:rsidRDefault="00565ACB" w:rsidP="00565ACB">
      <w:pPr>
        <w:jc w:val="center"/>
        <w:rPr>
          <w:rFonts w:ascii="Calibri" w:hAnsi="Calibri"/>
        </w:rPr>
      </w:pPr>
      <w:r w:rsidRPr="00565ACB">
        <w:rPr>
          <w:rFonts w:ascii="Calibri" w:hAnsi="Calibri"/>
          <w:noProof/>
          <w:lang w:eastAsia="hu-HU"/>
        </w:rPr>
        <w:drawing>
          <wp:inline distT="0" distB="0" distL="0" distR="0">
            <wp:extent cx="4090670" cy="2727113"/>
            <wp:effectExtent l="0" t="0" r="5080" b="0"/>
            <wp:docPr id="7" name="Kép 7" descr="C:\Users\reni\Desktop\NTP-TDK\Elektronikus_adathordozóra\NTP-TDK-13-022_Fotodokumentacio\NTP-TDK-13-022-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i\Desktop\NTP-TDK\Elektronikus_adathordozóra\NTP-TDK-13-022_Fotodokumentacio\NTP-TDK-13-022-F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607" cy="27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CB" w:rsidRDefault="00565ACB" w:rsidP="00262308">
      <w:pPr>
        <w:jc w:val="both"/>
        <w:rPr>
          <w:rFonts w:ascii="Calibri" w:hAnsi="Calibri"/>
        </w:rPr>
      </w:pPr>
    </w:p>
    <w:p w:rsidR="00565ACB" w:rsidRDefault="00565ACB" w:rsidP="00262308">
      <w:pPr>
        <w:jc w:val="both"/>
        <w:rPr>
          <w:rFonts w:ascii="Calibri" w:hAnsi="Calibri"/>
        </w:rPr>
      </w:pPr>
    </w:p>
    <w:p w:rsidR="00262308" w:rsidRDefault="00262308" w:rsidP="00262308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lastRenderedPageBreak/>
        <w:t>A konferencia programfüzete az alábbi linken érhető el:</w:t>
      </w:r>
      <w:r w:rsidR="006337BD">
        <w:rPr>
          <w:rFonts w:ascii="Calibri" w:hAnsi="Calibri"/>
        </w:rPr>
        <w:t xml:space="preserve"> </w:t>
      </w:r>
    </w:p>
    <w:p w:rsidR="0072577B" w:rsidRDefault="00565ACB" w:rsidP="00262308">
      <w:pPr>
        <w:jc w:val="both"/>
        <w:rPr>
          <w:rFonts w:ascii="Calibri" w:hAnsi="Calibri"/>
        </w:rPr>
      </w:pPr>
      <w:hyperlink r:id="rId6" w:history="1">
        <w:r w:rsidR="006337BD" w:rsidRPr="00012CD1">
          <w:rPr>
            <w:rStyle w:val="Hiperhivatkozs"/>
            <w:rFonts w:ascii="Calibri" w:hAnsi="Calibri"/>
          </w:rPr>
          <w:t>http://www.sci.u-szeged.hu/hallgatoknak/tudomanyos-diakkor-tdk</w:t>
        </w:r>
      </w:hyperlink>
      <w:r w:rsidR="006337BD">
        <w:rPr>
          <w:rFonts w:ascii="Calibri" w:hAnsi="Calibri"/>
        </w:rPr>
        <w:t xml:space="preserve"> </w:t>
      </w:r>
    </w:p>
    <w:p w:rsidR="00565ACB" w:rsidRDefault="00565ACB" w:rsidP="00262308">
      <w:pPr>
        <w:jc w:val="both"/>
        <w:rPr>
          <w:rFonts w:ascii="Calibri" w:hAnsi="Calibri"/>
        </w:rPr>
      </w:pPr>
    </w:p>
    <w:p w:rsidR="006337BD" w:rsidRDefault="006337BD" w:rsidP="00262308">
      <w:pPr>
        <w:jc w:val="both"/>
        <w:rPr>
          <w:rFonts w:ascii="Calibri" w:hAnsi="Calibri"/>
        </w:rPr>
      </w:pPr>
    </w:p>
    <w:p w:rsidR="00A27912" w:rsidRDefault="00A27912" w:rsidP="00262308">
      <w:pPr>
        <w:jc w:val="both"/>
        <w:rPr>
          <w:rFonts w:ascii="Calibri" w:hAnsi="Calibri"/>
        </w:rPr>
      </w:pPr>
      <w:r>
        <w:rPr>
          <w:rFonts w:ascii="Calibri" w:hAnsi="Calibri"/>
        </w:rPr>
        <w:t>A konferencia szervezését támogatták:</w:t>
      </w:r>
    </w:p>
    <w:p w:rsidR="0072577B" w:rsidRDefault="0072577B" w:rsidP="00262308">
      <w:pPr>
        <w:jc w:val="both"/>
        <w:rPr>
          <w:rFonts w:ascii="Calibri" w:hAnsi="Calibri"/>
        </w:rPr>
      </w:pPr>
    </w:p>
    <w:p w:rsidR="00A27912" w:rsidRDefault="0072577B" w:rsidP="0072577B">
      <w:pPr>
        <w:rPr>
          <w:rFonts w:ascii="Calibri" w:hAnsi="Calibri"/>
        </w:rPr>
      </w:pPr>
      <w:r w:rsidRPr="0072577B">
        <w:rPr>
          <w:rFonts w:ascii="Calibri" w:hAnsi="Calibri"/>
          <w:noProof/>
          <w:lang w:eastAsia="hu-HU"/>
        </w:rPr>
        <w:drawing>
          <wp:inline distT="0" distB="0" distL="0" distR="0">
            <wp:extent cx="2157132" cy="1466850"/>
            <wp:effectExtent l="0" t="0" r="0" b="0"/>
            <wp:docPr id="1" name="Kép 1" descr="D:\Timi_palyazat_OTDK\Logok\Emberi Erőforrások Minisztéri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imi_palyazat_OTDK\Logok\Emberi Erőforrások Minisztériu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16" cy="146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                            </w:t>
      </w:r>
      <w:r w:rsidRPr="0072577B">
        <w:rPr>
          <w:rFonts w:ascii="Calibri" w:hAnsi="Calibri"/>
          <w:noProof/>
          <w:lang w:eastAsia="hu-HU"/>
        </w:rPr>
        <w:drawing>
          <wp:inline distT="0" distB="0" distL="0" distR="0">
            <wp:extent cx="2438400" cy="885825"/>
            <wp:effectExtent l="0" t="0" r="0" b="9525"/>
            <wp:docPr id="2" name="Kép 2" descr="D:\Timi_palyazat_OTDK\Logok\EM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imi_palyazat_OTDK\Logok\EM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77B" w:rsidRDefault="0072577B" w:rsidP="00262308">
      <w:pPr>
        <w:jc w:val="both"/>
        <w:rPr>
          <w:rFonts w:ascii="Calibri" w:hAnsi="Calibri"/>
        </w:rPr>
      </w:pPr>
    </w:p>
    <w:p w:rsidR="0072577B" w:rsidRDefault="0072577B" w:rsidP="00262308">
      <w:pPr>
        <w:jc w:val="both"/>
        <w:rPr>
          <w:rFonts w:ascii="Calibri" w:hAnsi="Calibri"/>
        </w:rPr>
      </w:pPr>
    </w:p>
    <w:p w:rsidR="0072577B" w:rsidRDefault="0072577B" w:rsidP="00262308">
      <w:pPr>
        <w:jc w:val="both"/>
        <w:rPr>
          <w:rFonts w:ascii="Calibri" w:hAnsi="Calibri"/>
        </w:rPr>
      </w:pPr>
    </w:p>
    <w:p w:rsidR="0072577B" w:rsidRPr="00262308" w:rsidRDefault="0072577B" w:rsidP="0072577B">
      <w:pPr>
        <w:rPr>
          <w:rFonts w:ascii="Calibri" w:hAnsi="Calibri"/>
        </w:rPr>
      </w:pPr>
      <w:r w:rsidRPr="0072577B">
        <w:rPr>
          <w:rFonts w:ascii="Calibri" w:hAnsi="Calibri"/>
          <w:noProof/>
          <w:lang w:eastAsia="hu-HU"/>
        </w:rPr>
        <w:drawing>
          <wp:inline distT="0" distB="0" distL="0" distR="0">
            <wp:extent cx="2847975" cy="714375"/>
            <wp:effectExtent l="0" t="0" r="9525" b="9525"/>
            <wp:docPr id="3" name="Kép 3" descr="D:\Timi_palyazat_OTDK\Logok\Nemzeti Tehetség Pr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imi_palyazat_OTDK\Logok\Nemzeti Tehetség Progr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       </w:t>
      </w:r>
      <w:r>
        <w:rPr>
          <w:noProof/>
          <w:lang w:eastAsia="hu-HU"/>
        </w:rPr>
        <w:drawing>
          <wp:inline distT="0" distB="0" distL="0" distR="0" wp14:anchorId="11E6B282" wp14:editId="5A5AED89">
            <wp:extent cx="2343150" cy="1084792"/>
            <wp:effectExtent l="0" t="0" r="0" b="1270"/>
            <wp:docPr id="5" name="Kép 5" descr="szines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ineslogo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275" cy="108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77B" w:rsidRPr="0026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08"/>
    <w:rsid w:val="00262308"/>
    <w:rsid w:val="00420DF9"/>
    <w:rsid w:val="00565ACB"/>
    <w:rsid w:val="006337BD"/>
    <w:rsid w:val="0072577B"/>
    <w:rsid w:val="00A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5C37-583D-4227-87D9-E9BBEF53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33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.u-szeged.hu/hallgatoknak/tudomanyos-diakkor-td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</dc:creator>
  <cp:keywords/>
  <dc:description/>
  <cp:lastModifiedBy>reni</cp:lastModifiedBy>
  <cp:revision>6</cp:revision>
  <dcterms:created xsi:type="dcterms:W3CDTF">2014-09-17T10:17:00Z</dcterms:created>
  <dcterms:modified xsi:type="dcterms:W3CDTF">2014-09-17T15:09:00Z</dcterms:modified>
</cp:coreProperties>
</file>