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65" w:rsidRDefault="008172D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Spin-dominált és spines effektív egy test </w:t>
      </w:r>
      <w:r w:rsidR="0085435D">
        <w:rPr>
          <w:b/>
          <w:sz w:val="28"/>
          <w:szCs w:val="28"/>
        </w:rPr>
        <w:t xml:space="preserve">gravitációs </w:t>
      </w:r>
      <w:r>
        <w:rPr>
          <w:b/>
          <w:sz w:val="28"/>
          <w:szCs w:val="28"/>
        </w:rPr>
        <w:t>hullámformák</w:t>
      </w:r>
      <w:r w:rsidR="0085435D">
        <w:rPr>
          <w:b/>
          <w:sz w:val="28"/>
          <w:szCs w:val="28"/>
        </w:rPr>
        <w:t xml:space="preserve"> összehasonlítása</w:t>
      </w:r>
    </w:p>
    <w:p w:rsidR="00A45F65" w:rsidRDefault="00A45F65">
      <w:pPr>
        <w:jc w:val="center"/>
        <w:rPr>
          <w:b/>
          <w:sz w:val="28"/>
          <w:szCs w:val="28"/>
        </w:rPr>
      </w:pPr>
    </w:p>
    <w:p w:rsidR="00A45F65" w:rsidRDefault="00096D40">
      <w:pPr>
        <w:jc w:val="center"/>
        <w:rPr>
          <w:i/>
        </w:rPr>
      </w:pPr>
      <w:r>
        <w:rPr>
          <w:i/>
        </w:rPr>
        <w:t>Tarjányi Tamás</w:t>
      </w:r>
      <w:r w:rsidR="00A45F65">
        <w:rPr>
          <w:i/>
        </w:rPr>
        <w:t xml:space="preserve">, </w:t>
      </w:r>
      <w:r w:rsidR="000E581B">
        <w:rPr>
          <w:i/>
        </w:rPr>
        <w:t>f</w:t>
      </w:r>
      <w:r>
        <w:rPr>
          <w:i/>
        </w:rPr>
        <w:t>izik</w:t>
      </w:r>
      <w:r w:rsidR="000E581B">
        <w:rPr>
          <w:i/>
        </w:rPr>
        <w:t>us</w:t>
      </w:r>
      <w:r w:rsidR="00A45F65">
        <w:rPr>
          <w:i/>
        </w:rPr>
        <w:t xml:space="preserve"> </w:t>
      </w:r>
      <w:proofErr w:type="spellStart"/>
      <w:r w:rsidR="00A45F65">
        <w:rPr>
          <w:i/>
        </w:rPr>
        <w:t>MSc</w:t>
      </w:r>
      <w:proofErr w:type="spellEnd"/>
      <w:r w:rsidR="00A45F65">
        <w:rPr>
          <w:i/>
        </w:rPr>
        <w:t xml:space="preserve"> szakos hallgató</w:t>
      </w:r>
    </w:p>
    <w:p w:rsidR="00A45F65" w:rsidRDefault="00BA029C">
      <w:pPr>
        <w:jc w:val="center"/>
      </w:pPr>
      <w:r>
        <w:t>Szegedi</w:t>
      </w:r>
      <w:r w:rsidR="00A45F65">
        <w:t xml:space="preserve"> Tudományegyetem, Természettudományi </w:t>
      </w:r>
      <w:r>
        <w:t xml:space="preserve">és Informatikai </w:t>
      </w:r>
      <w:r w:rsidR="00A45F65">
        <w:t>Kar</w:t>
      </w:r>
    </w:p>
    <w:p w:rsidR="00A45F65" w:rsidRDefault="00A45F65">
      <w:pPr>
        <w:jc w:val="both"/>
        <w:rPr>
          <w:sz w:val="28"/>
          <w:szCs w:val="28"/>
        </w:rPr>
      </w:pPr>
    </w:p>
    <w:p w:rsidR="00A45F65" w:rsidRDefault="00A45F65">
      <w:pPr>
        <w:jc w:val="both"/>
      </w:pPr>
      <w:r>
        <w:t xml:space="preserve">Témavezetők: </w:t>
      </w:r>
    </w:p>
    <w:p w:rsidR="00DA1282" w:rsidRDefault="00DA1282" w:rsidP="00DA1282">
      <w:pPr>
        <w:jc w:val="both"/>
        <w:rPr>
          <w:szCs w:val="28"/>
        </w:rPr>
      </w:pPr>
      <w:r>
        <w:rPr>
          <w:szCs w:val="28"/>
        </w:rPr>
        <w:t xml:space="preserve">Tápai Márton, </w:t>
      </w:r>
      <w:proofErr w:type="spellStart"/>
      <w:r>
        <w:rPr>
          <w:szCs w:val="28"/>
        </w:rPr>
        <w:t>predoktor</w:t>
      </w:r>
      <w:proofErr w:type="spellEnd"/>
      <w:r>
        <w:rPr>
          <w:szCs w:val="28"/>
        </w:rPr>
        <w:t xml:space="preserve">, SZTE TTIK Kísérleti Fizikai Tanszék </w:t>
      </w:r>
    </w:p>
    <w:p w:rsidR="00A45F65" w:rsidRDefault="00BA029C">
      <w:pPr>
        <w:jc w:val="both"/>
      </w:pPr>
      <w:r>
        <w:t xml:space="preserve">Dr. </w:t>
      </w:r>
      <w:r w:rsidR="00096D40">
        <w:t>Gergely Árpád László</w:t>
      </w:r>
      <w:r w:rsidR="00A45F65">
        <w:t xml:space="preserve">, </w:t>
      </w:r>
      <w:r w:rsidR="00096D40">
        <w:t xml:space="preserve">egyetemi tanár, </w:t>
      </w:r>
      <w:r>
        <w:t>SZTE</w:t>
      </w:r>
      <w:r w:rsidR="00A45F65">
        <w:t xml:space="preserve"> </w:t>
      </w:r>
      <w:r>
        <w:t xml:space="preserve">TTIK </w:t>
      </w:r>
      <w:r w:rsidR="000E581B">
        <w:t>Fizikai Intézet</w:t>
      </w:r>
    </w:p>
    <w:p w:rsidR="00A45F65" w:rsidRDefault="00A45F65">
      <w:pPr>
        <w:pStyle w:val="Szvegtrzs"/>
      </w:pPr>
    </w:p>
    <w:p w:rsidR="00F83394" w:rsidRDefault="00A45F65" w:rsidP="00401702">
      <w:pPr>
        <w:pStyle w:val="Szvegtrzs"/>
        <w:ind w:firstLine="708"/>
      </w:pPr>
      <w:r>
        <w:t xml:space="preserve">Az </w:t>
      </w:r>
      <w:r w:rsidR="001837EF">
        <w:t xml:space="preserve">általános relativitáselmélet </w:t>
      </w:r>
      <w:r w:rsidR="00F83394">
        <w:t>a téridőt az anyag által kialakított geometriai görbületként értelmezi</w:t>
      </w:r>
      <w:r w:rsidR="002B115E">
        <w:t>, ennek függését az anya</w:t>
      </w:r>
      <w:r w:rsidR="00815D8B">
        <w:t>g</w:t>
      </w:r>
      <w:r w:rsidR="002B115E">
        <w:t>tól</w:t>
      </w:r>
      <w:r w:rsidR="00D35387">
        <w:t xml:space="preserve"> az Einstein-egyenletek írják le</w:t>
      </w:r>
      <w:r w:rsidR="00F83394">
        <w:t xml:space="preserve">. </w:t>
      </w:r>
      <w:r w:rsidR="00D92F8E">
        <w:t>A gravitációs hullám</w:t>
      </w:r>
      <w:r w:rsidR="00466469">
        <w:t xml:space="preserve"> a téridő</w:t>
      </w:r>
      <w:r w:rsidR="002B115E">
        <w:t xml:space="preserve"> görbületén keletkezett kis zavar</w:t>
      </w:r>
      <w:r w:rsidR="00466469">
        <w:t xml:space="preserve"> hullámszerű</w:t>
      </w:r>
      <w:r w:rsidR="00D92F8E">
        <w:t xml:space="preserve"> terjedése</w:t>
      </w:r>
      <w:r w:rsidR="00D35387">
        <w:t xml:space="preserve">. </w:t>
      </w:r>
      <w:r w:rsidR="00E8783A">
        <w:t>Az elmélet szerint akkor keletk</w:t>
      </w:r>
      <w:r w:rsidR="00D92F8E">
        <w:t>eznek gravitációs hullámok, ha</w:t>
      </w:r>
      <w:r w:rsidR="00E8783A">
        <w:t xml:space="preserve"> egy rendszer </w:t>
      </w:r>
      <w:proofErr w:type="spellStart"/>
      <w:r w:rsidR="00E8783A">
        <w:t>kvadrupólmomentum</w:t>
      </w:r>
      <w:r w:rsidR="002B115E">
        <w:t>ának</w:t>
      </w:r>
      <w:proofErr w:type="spellEnd"/>
      <w:r w:rsidR="00E8783A">
        <w:t xml:space="preserve"> második időderiváltja nem nu</w:t>
      </w:r>
      <w:r w:rsidR="002B115E">
        <w:t>lla. A fekete lyukak és neutron</w:t>
      </w:r>
      <w:r w:rsidR="00E8783A">
        <w:t xml:space="preserve">csillagok által alkotott kompakt kettősök ilyen rendszerek. </w:t>
      </w:r>
      <w:r w:rsidR="00AB0AAC">
        <w:t xml:space="preserve">A LIGO tudományos kollaborációnak </w:t>
      </w:r>
      <w:r w:rsidR="006F037D">
        <w:t>sikerült közvetlen mérésekkel</w:t>
      </w:r>
      <w:r w:rsidR="001837EF">
        <w:t xml:space="preserve"> igazolnia </w:t>
      </w:r>
      <w:r w:rsidR="00D35387">
        <w:t>létezésüket</w:t>
      </w:r>
      <w:r w:rsidR="00EC2B80">
        <w:t xml:space="preserve"> </w:t>
      </w:r>
      <w:r w:rsidR="00EC2B80">
        <w:rPr>
          <w:vertAlign w:val="superscript"/>
        </w:rPr>
        <w:t>[1]</w:t>
      </w:r>
      <w:r w:rsidR="001837EF">
        <w:t xml:space="preserve">. </w:t>
      </w:r>
      <w:r w:rsidR="002730DB">
        <w:t xml:space="preserve">A </w:t>
      </w:r>
      <w:r w:rsidR="00852B1D">
        <w:t>LIGO berendezések</w:t>
      </w:r>
      <w:r w:rsidR="00815D8B">
        <w:t xml:space="preserve"> nagy pontosságú </w:t>
      </w:r>
      <w:proofErr w:type="spellStart"/>
      <w:r w:rsidR="00815D8B">
        <w:t>Michelson-</w:t>
      </w:r>
      <w:r w:rsidR="001837EF">
        <w:t>interferométerek</w:t>
      </w:r>
      <w:proofErr w:type="spellEnd"/>
      <w:r w:rsidR="002730DB">
        <w:t xml:space="preserve">, </w:t>
      </w:r>
      <w:r w:rsidR="00852B1D">
        <w:t>melyek alkalmasak</w:t>
      </w:r>
      <w:r w:rsidR="002730DB">
        <w:t xml:space="preserve"> a beérkező gravitációs hullámok </w:t>
      </w:r>
      <w:r w:rsidR="00852B1D">
        <w:t>kimutatására 10</w:t>
      </w:r>
      <w:r w:rsidR="00852B1D">
        <w:rPr>
          <w:vertAlign w:val="superscript"/>
        </w:rPr>
        <w:t>-18</w:t>
      </w:r>
      <w:r w:rsidR="00852B1D">
        <w:t xml:space="preserve"> </w:t>
      </w:r>
      <w:r w:rsidR="000E581B">
        <w:t xml:space="preserve">m </w:t>
      </w:r>
      <w:r w:rsidR="00852B1D">
        <w:t>hosszváltozás esetén is, mely 3</w:t>
      </w:r>
      <w:r w:rsidR="002730DB">
        <w:t xml:space="preserve"> nagyságrenddel </w:t>
      </w:r>
      <w:r w:rsidR="00A32F81">
        <w:t>kisebb a</w:t>
      </w:r>
      <w:r w:rsidR="002730DB">
        <w:t xml:space="preserve"> </w:t>
      </w:r>
      <w:r w:rsidR="00E46286">
        <w:t>protonnál</w:t>
      </w:r>
      <w:r w:rsidR="002730DB">
        <w:t>.</w:t>
      </w:r>
      <w:r w:rsidR="00852B1D">
        <w:t xml:space="preserve"> </w:t>
      </w:r>
    </w:p>
    <w:p w:rsidR="00F04833" w:rsidRDefault="00401702" w:rsidP="008F095A">
      <w:pPr>
        <w:ind w:firstLine="708"/>
        <w:jc w:val="both"/>
      </w:pPr>
      <w:r>
        <w:t>A kompakt kettősök összeo</w:t>
      </w:r>
      <w:r w:rsidR="00D20292">
        <w:t>lvadása három fázisra osztható</w:t>
      </w:r>
      <w:r>
        <w:t xml:space="preserve">: </w:t>
      </w:r>
      <w:proofErr w:type="spellStart"/>
      <w:r>
        <w:t>bespirálozás</w:t>
      </w:r>
      <w:proofErr w:type="spellEnd"/>
      <w:r>
        <w:t xml:space="preserve">, összeolvadás és lecsengés. </w:t>
      </w:r>
      <w:r w:rsidR="00DA1282">
        <w:t xml:space="preserve">Munkám során az analitikusan tárgyalható </w:t>
      </w:r>
      <w:proofErr w:type="spellStart"/>
      <w:r w:rsidR="00DA1282">
        <w:t>bespirálozást</w:t>
      </w:r>
      <w:proofErr w:type="spellEnd"/>
      <w:r w:rsidR="00DA1282">
        <w:t xml:space="preserve"> leíró két modellt hasonlítottam össze </w:t>
      </w:r>
      <w:proofErr w:type="spellStart"/>
      <w:r w:rsidR="00DA1282">
        <w:t>Python-ban</w:t>
      </w:r>
      <w:proofErr w:type="spellEnd"/>
      <w:r w:rsidR="00DA1282">
        <w:t xml:space="preserve"> írt </w:t>
      </w:r>
      <w:proofErr w:type="spellStart"/>
      <w:r w:rsidR="00DA1282">
        <w:t>s</w:t>
      </w:r>
      <w:r w:rsidR="00E80DE0">
        <w:t>zk</w:t>
      </w:r>
      <w:r w:rsidR="00DA1282">
        <w:t>ripteket</w:t>
      </w:r>
      <w:proofErr w:type="spellEnd"/>
      <w:r w:rsidR="00DA1282">
        <w:t xml:space="preserve"> futtatva. </w:t>
      </w:r>
      <w:r w:rsidR="00F83394">
        <w:t xml:space="preserve">Mindkettő spines fekete lyuk kettősöket ír le, ezek a </w:t>
      </w:r>
      <w:r w:rsidR="00771541">
        <w:t>,,</w:t>
      </w:r>
      <w:proofErr w:type="spellStart"/>
      <w:r w:rsidR="00F83394">
        <w:t>s</w:t>
      </w:r>
      <w:r w:rsidR="00DA1282">
        <w:t>p</w:t>
      </w:r>
      <w:r w:rsidR="00F83394">
        <w:t>in-dominated</w:t>
      </w:r>
      <w:proofErr w:type="spellEnd"/>
      <w:r w:rsidR="00F83394">
        <w:t xml:space="preserve"> </w:t>
      </w:r>
      <w:proofErr w:type="spellStart"/>
      <w:r w:rsidR="00F83394">
        <w:t>waveform</w:t>
      </w:r>
      <w:proofErr w:type="spellEnd"/>
      <w:r w:rsidR="00771541">
        <w:t>”</w:t>
      </w:r>
      <w:r w:rsidR="00DA1282">
        <w:t xml:space="preserve"> (SDW) és </w:t>
      </w:r>
      <w:r w:rsidR="00771541">
        <w:t>,,</w:t>
      </w:r>
      <w:proofErr w:type="spellStart"/>
      <w:r w:rsidR="00F83394">
        <w:t>spinning</w:t>
      </w:r>
      <w:proofErr w:type="spellEnd"/>
      <w:r w:rsidR="00F83394">
        <w:t xml:space="preserve"> </w:t>
      </w:r>
      <w:proofErr w:type="spellStart"/>
      <w:r w:rsidR="00F83394">
        <w:t>effective</w:t>
      </w:r>
      <w:proofErr w:type="spellEnd"/>
      <w:r w:rsidR="00F83394">
        <w:t xml:space="preserve"> </w:t>
      </w:r>
      <w:proofErr w:type="spellStart"/>
      <w:r w:rsidR="00F83394">
        <w:t>one</w:t>
      </w:r>
      <w:proofErr w:type="spellEnd"/>
      <w:r w:rsidR="00F83394">
        <w:t xml:space="preserve"> </w:t>
      </w:r>
      <w:proofErr w:type="spellStart"/>
      <w:r w:rsidR="00F83394">
        <w:t>body-numerical</w:t>
      </w:r>
      <w:proofErr w:type="spellEnd"/>
      <w:r w:rsidR="00F83394">
        <w:t xml:space="preserve"> </w:t>
      </w:r>
      <w:proofErr w:type="spellStart"/>
      <w:r w:rsidR="00F83394">
        <w:t>relativity</w:t>
      </w:r>
      <w:proofErr w:type="spellEnd"/>
      <w:r w:rsidR="00771541">
        <w:t>”</w:t>
      </w:r>
      <w:r w:rsidR="00F83394">
        <w:t xml:space="preserve"> (SEOBNR)</w:t>
      </w:r>
      <w:r w:rsidR="00A32F81">
        <w:t xml:space="preserve"> hullámformák</w:t>
      </w:r>
      <w:r w:rsidR="00F83394">
        <w:t xml:space="preserve">. </w:t>
      </w:r>
      <w:r w:rsidR="007B79DC">
        <w:t>Az SDW</w:t>
      </w:r>
      <w:r w:rsidR="00D20292">
        <w:t xml:space="preserve"> egyrészt</w:t>
      </w:r>
      <w:r w:rsidR="007B79DC">
        <w:t xml:space="preserve"> posztnewtoni</w:t>
      </w:r>
      <w:r w:rsidR="00CD18B8">
        <w:t>,</w:t>
      </w:r>
      <w:r w:rsidR="00D20292">
        <w:t xml:space="preserve"> valamint</w:t>
      </w:r>
      <w:r w:rsidR="00CD18B8">
        <w:t xml:space="preserve"> a pálya-impulzusnyomaték és a domináns spin hányadosa szerint</w:t>
      </w:r>
      <w:r w:rsidR="00D20292">
        <w:t>i</w:t>
      </w:r>
      <w:r w:rsidR="00CD18B8">
        <w:t xml:space="preserve"> </w:t>
      </w:r>
      <w:r w:rsidR="00D20292">
        <w:t>sorfejtést is felhasznál</w:t>
      </w:r>
      <w:r w:rsidR="00EC2B80">
        <w:t xml:space="preserve"> </w:t>
      </w:r>
      <w:r w:rsidR="00EC2B80">
        <w:rPr>
          <w:vertAlign w:val="superscript"/>
        </w:rPr>
        <w:t>[2]</w:t>
      </w:r>
      <w:r w:rsidR="00CD18B8">
        <w:t>. Az SEOBNR</w:t>
      </w:r>
      <w:r w:rsidR="00E95C20">
        <w:t xml:space="preserve"> Hamiltoni</w:t>
      </w:r>
      <w:r w:rsidR="00DC5F55">
        <w:t xml:space="preserve"> formalizmust használ</w:t>
      </w:r>
      <w:r w:rsidR="00D20292">
        <w:t xml:space="preserve"> az úgynevezett </w:t>
      </w:r>
      <w:proofErr w:type="spellStart"/>
      <w:r w:rsidR="00D20292">
        <w:t>kváziszférikus</w:t>
      </w:r>
      <w:proofErr w:type="spellEnd"/>
      <w:r w:rsidR="00D20292">
        <w:t xml:space="preserve"> </w:t>
      </w:r>
      <w:r w:rsidR="00EC2B80">
        <w:t>sorfejtésben</w:t>
      </w:r>
      <w:r w:rsidR="00EC2B80">
        <w:rPr>
          <w:vertAlign w:val="superscript"/>
        </w:rPr>
        <w:t xml:space="preserve"> [3]</w:t>
      </w:r>
      <w:r w:rsidR="00E95C20">
        <w:t>.</w:t>
      </w:r>
      <w:r w:rsidR="0085435D">
        <w:t xml:space="preserve"> </w:t>
      </w:r>
      <w:r w:rsidR="00B876D1">
        <w:t xml:space="preserve">A két modell által jósolt hullámok egyezését vizsgáltam össztömeg és tömegarány változtatásával különböző spinekre és pálya-impulzusmomentumokra. </w:t>
      </w:r>
      <w:r w:rsidR="008172D7">
        <w:t xml:space="preserve">Az összehasonlításokból </w:t>
      </w:r>
      <w:r w:rsidR="00E27422">
        <w:t>látszó különbség</w:t>
      </w:r>
      <w:r w:rsidR="00E37AEC">
        <w:t xml:space="preserve"> </w:t>
      </w:r>
      <w:r w:rsidR="00E27422">
        <w:t>o</w:t>
      </w:r>
      <w:r w:rsidR="008172D7">
        <w:t>ka az lehet, hogy a megállási feltételek különbözőek a két modellben</w:t>
      </w:r>
      <w:r w:rsidR="000F5360">
        <w:t>,</w:t>
      </w:r>
      <w:r w:rsidR="008172D7">
        <w:t xml:space="preserve"> </w:t>
      </w:r>
      <w:r w:rsidR="000F5360">
        <w:t>v</w:t>
      </w:r>
      <w:r w:rsidR="008172D7">
        <w:t xml:space="preserve">alamint </w:t>
      </w:r>
      <w:r w:rsidR="00E27422">
        <w:t>a SEOBNR</w:t>
      </w:r>
      <w:r w:rsidR="000B6F5E">
        <w:t xml:space="preserve"> bizonyos</w:t>
      </w:r>
      <w:r w:rsidR="00E27422">
        <w:t xml:space="preserve"> </w:t>
      </w:r>
      <w:r w:rsidR="008172D7">
        <w:t xml:space="preserve">kis tömegarányú korrekciókat </w:t>
      </w:r>
      <w:r w:rsidR="000B6F5E">
        <w:t>nem</w:t>
      </w:r>
      <w:r w:rsidR="00E27422">
        <w:t xml:space="preserve"> </w:t>
      </w:r>
      <w:r w:rsidR="008172D7">
        <w:t>tartalmaz.</w:t>
      </w:r>
      <w:r w:rsidR="000B6F5E">
        <w:t xml:space="preserve"> </w:t>
      </w:r>
    </w:p>
    <w:p w:rsidR="000B6F5E" w:rsidRDefault="000B6F5E" w:rsidP="008F095A">
      <w:pPr>
        <w:ind w:firstLine="708"/>
        <w:jc w:val="both"/>
      </w:pPr>
    </w:p>
    <w:p w:rsidR="00AC652D" w:rsidRDefault="00EC2B80" w:rsidP="00EC2B80">
      <w:pPr>
        <w:jc w:val="both"/>
      </w:pPr>
      <w:r>
        <w:t xml:space="preserve">[1] </w:t>
      </w:r>
      <w:proofErr w:type="spellStart"/>
      <w:r w:rsidR="00AC652D">
        <w:t>Ligo</w:t>
      </w:r>
      <w:proofErr w:type="spellEnd"/>
      <w:r w:rsidR="00AC652D">
        <w:t xml:space="preserve"> </w:t>
      </w:r>
      <w:proofErr w:type="spellStart"/>
      <w:r w:rsidR="00AC652D">
        <w:t>Scientific</w:t>
      </w:r>
      <w:proofErr w:type="spellEnd"/>
      <w:r w:rsidR="00AC652D">
        <w:t xml:space="preserve"> </w:t>
      </w:r>
      <w:proofErr w:type="spellStart"/>
      <w:r w:rsidR="00AC652D">
        <w:t>Collaboration</w:t>
      </w:r>
      <w:proofErr w:type="spellEnd"/>
      <w:r w:rsidR="00AC652D">
        <w:t xml:space="preserve"> and </w:t>
      </w:r>
      <w:proofErr w:type="spellStart"/>
      <w:r w:rsidR="00AC652D">
        <w:t>Virgo</w:t>
      </w:r>
      <w:proofErr w:type="spellEnd"/>
      <w:r w:rsidR="00AC652D">
        <w:t xml:space="preserve"> </w:t>
      </w:r>
      <w:proofErr w:type="spellStart"/>
      <w:r w:rsidR="00AC652D">
        <w:t>Collaboration</w:t>
      </w:r>
      <w:proofErr w:type="spellEnd"/>
      <w:r w:rsidR="00AC652D">
        <w:t xml:space="preserve">, </w:t>
      </w:r>
      <w:proofErr w:type="spellStart"/>
      <w:r w:rsidR="008F095A">
        <w:t>Phys</w:t>
      </w:r>
      <w:proofErr w:type="gramStart"/>
      <w:r w:rsidR="008F095A">
        <w:t>.</w:t>
      </w:r>
      <w:r w:rsidR="00AC652D">
        <w:t>Rev</w:t>
      </w:r>
      <w:proofErr w:type="gramEnd"/>
      <w:r w:rsidR="00AC652D">
        <w:t>.</w:t>
      </w:r>
      <w:r>
        <w:t>Lett</w:t>
      </w:r>
      <w:proofErr w:type="spellEnd"/>
      <w:r>
        <w:t xml:space="preserve">. </w:t>
      </w:r>
      <w:r w:rsidRPr="008F095A">
        <w:rPr>
          <w:b/>
        </w:rPr>
        <w:t>116</w:t>
      </w:r>
      <w:r w:rsidR="00BC7B4A">
        <w:rPr>
          <w:b/>
        </w:rPr>
        <w:t>,</w:t>
      </w:r>
      <w:r>
        <w:t xml:space="preserve"> 061102 (2016)</w:t>
      </w:r>
    </w:p>
    <w:p w:rsidR="008F095A" w:rsidRDefault="00EC2B80" w:rsidP="00EC2B80">
      <w:pPr>
        <w:jc w:val="both"/>
      </w:pPr>
      <w:r>
        <w:t>[2]</w:t>
      </w:r>
      <w:r w:rsidR="008F095A">
        <w:t xml:space="preserve"> M. Tápai, Z. Keresztes, L. Á. Gergely</w:t>
      </w:r>
      <w:r w:rsidR="00AC652D">
        <w:t>,</w:t>
      </w:r>
      <w:r w:rsidR="008F095A">
        <w:t xml:space="preserve"> </w:t>
      </w:r>
      <w:proofErr w:type="spellStart"/>
      <w:r w:rsidR="008F095A">
        <w:t>Phys.Rev</w:t>
      </w:r>
      <w:proofErr w:type="spellEnd"/>
      <w:r w:rsidR="00AC652D">
        <w:t>. D</w:t>
      </w:r>
      <w:r w:rsidR="008F095A">
        <w:t xml:space="preserve"> </w:t>
      </w:r>
      <w:r w:rsidR="008F095A" w:rsidRPr="008F095A">
        <w:rPr>
          <w:b/>
        </w:rPr>
        <w:t>8</w:t>
      </w:r>
      <w:r w:rsidR="00A32F81">
        <w:rPr>
          <w:b/>
        </w:rPr>
        <w:t>6</w:t>
      </w:r>
      <w:r w:rsidR="00AC652D">
        <w:rPr>
          <w:b/>
        </w:rPr>
        <w:t>,</w:t>
      </w:r>
      <w:r w:rsidR="008F095A">
        <w:t xml:space="preserve"> 104045 (2012)</w:t>
      </w:r>
    </w:p>
    <w:p w:rsidR="00EC2B80" w:rsidRDefault="00EC2B80" w:rsidP="00AC652D">
      <w:pPr>
        <w:jc w:val="both"/>
      </w:pPr>
      <w:r>
        <w:t>[3]</w:t>
      </w:r>
      <w:r w:rsidR="008F095A">
        <w:t xml:space="preserve"> </w:t>
      </w:r>
      <w:r>
        <w:t xml:space="preserve">Y. Pan, A. </w:t>
      </w:r>
      <w:proofErr w:type="spellStart"/>
      <w:r>
        <w:t>Buonanno</w:t>
      </w:r>
      <w:proofErr w:type="spellEnd"/>
      <w:r>
        <w:t xml:space="preserve">, A. </w:t>
      </w:r>
      <w:proofErr w:type="spellStart"/>
      <w:r>
        <w:t>Taracchini</w:t>
      </w:r>
      <w:proofErr w:type="spellEnd"/>
      <w:r>
        <w:t xml:space="preserve">, L. E. </w:t>
      </w:r>
      <w:proofErr w:type="spellStart"/>
      <w:r>
        <w:t>Kidder</w:t>
      </w:r>
      <w:proofErr w:type="spellEnd"/>
      <w:r>
        <w:t xml:space="preserve">, </w:t>
      </w:r>
      <w:proofErr w:type="spellStart"/>
      <w:r>
        <w:t>Phys.Rev</w:t>
      </w:r>
      <w:proofErr w:type="spellEnd"/>
      <w:r w:rsidR="008F095A">
        <w:t xml:space="preserve"> </w:t>
      </w:r>
      <w:r w:rsidR="00AC652D">
        <w:t xml:space="preserve">D </w:t>
      </w:r>
      <w:r w:rsidR="008F095A" w:rsidRPr="008F095A">
        <w:rPr>
          <w:b/>
        </w:rPr>
        <w:t>89</w:t>
      </w:r>
      <w:r w:rsidR="00AC652D">
        <w:rPr>
          <w:b/>
        </w:rPr>
        <w:t>,</w:t>
      </w:r>
      <w:r w:rsidR="008F095A">
        <w:t xml:space="preserve"> 084006 (2014)</w:t>
      </w:r>
    </w:p>
    <w:sectPr w:rsidR="00EC2B80" w:rsidSect="00A32F81">
      <w:pgSz w:w="10319" w:h="14572" w:code="13"/>
      <w:pgMar w:top="1797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6F5"/>
    <w:rsid w:val="0003293F"/>
    <w:rsid w:val="00044DCF"/>
    <w:rsid w:val="00096D40"/>
    <w:rsid w:val="000B6F5E"/>
    <w:rsid w:val="000E581B"/>
    <w:rsid w:val="000F5360"/>
    <w:rsid w:val="000F698D"/>
    <w:rsid w:val="001230D1"/>
    <w:rsid w:val="001837EF"/>
    <w:rsid w:val="001B4146"/>
    <w:rsid w:val="00211574"/>
    <w:rsid w:val="002730DB"/>
    <w:rsid w:val="002B115E"/>
    <w:rsid w:val="00357D5B"/>
    <w:rsid w:val="00401702"/>
    <w:rsid w:val="00455F5A"/>
    <w:rsid w:val="00466469"/>
    <w:rsid w:val="00472840"/>
    <w:rsid w:val="00665D70"/>
    <w:rsid w:val="006B7BA9"/>
    <w:rsid w:val="006F037D"/>
    <w:rsid w:val="007478A3"/>
    <w:rsid w:val="00771541"/>
    <w:rsid w:val="007B79DC"/>
    <w:rsid w:val="00815D8B"/>
    <w:rsid w:val="008172D7"/>
    <w:rsid w:val="00852B1D"/>
    <w:rsid w:val="0085435D"/>
    <w:rsid w:val="008727F2"/>
    <w:rsid w:val="008E38A2"/>
    <w:rsid w:val="008F095A"/>
    <w:rsid w:val="00A32F81"/>
    <w:rsid w:val="00A45F65"/>
    <w:rsid w:val="00AB0AAC"/>
    <w:rsid w:val="00AC652D"/>
    <w:rsid w:val="00B876D1"/>
    <w:rsid w:val="00BA029C"/>
    <w:rsid w:val="00BC46F5"/>
    <w:rsid w:val="00BC7B4A"/>
    <w:rsid w:val="00C41C31"/>
    <w:rsid w:val="00CB339A"/>
    <w:rsid w:val="00CD18B8"/>
    <w:rsid w:val="00D20292"/>
    <w:rsid w:val="00D35387"/>
    <w:rsid w:val="00D92F8E"/>
    <w:rsid w:val="00DA1282"/>
    <w:rsid w:val="00DC5F55"/>
    <w:rsid w:val="00DF5D06"/>
    <w:rsid w:val="00E07455"/>
    <w:rsid w:val="00E27422"/>
    <w:rsid w:val="00E33244"/>
    <w:rsid w:val="00E37AEC"/>
    <w:rsid w:val="00E46286"/>
    <w:rsid w:val="00E80DE0"/>
    <w:rsid w:val="00E8783A"/>
    <w:rsid w:val="00E95C20"/>
    <w:rsid w:val="00EC2B80"/>
    <w:rsid w:val="00ED4CE7"/>
    <w:rsid w:val="00ED69AF"/>
    <w:rsid w:val="00F04833"/>
    <w:rsid w:val="00F1288B"/>
    <w:rsid w:val="00F83394"/>
    <w:rsid w:val="00FA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2840"/>
    <w:rPr>
      <w:sz w:val="24"/>
      <w:szCs w:val="24"/>
    </w:rPr>
  </w:style>
  <w:style w:type="paragraph" w:styleId="Cmsor1">
    <w:name w:val="heading 1"/>
    <w:basedOn w:val="Norml"/>
    <w:next w:val="Norml"/>
    <w:qFormat/>
    <w:rsid w:val="00472840"/>
    <w:pPr>
      <w:keepNext/>
      <w:ind w:firstLine="6"/>
      <w:jc w:val="center"/>
      <w:outlineLvl w:val="0"/>
    </w:pPr>
    <w:rPr>
      <w:i/>
    </w:rPr>
  </w:style>
  <w:style w:type="paragraph" w:styleId="Cmsor2">
    <w:name w:val="heading 2"/>
    <w:basedOn w:val="Norml"/>
    <w:next w:val="Norml"/>
    <w:qFormat/>
    <w:rsid w:val="00472840"/>
    <w:pPr>
      <w:keepNext/>
      <w:jc w:val="center"/>
      <w:outlineLvl w:val="1"/>
    </w:pPr>
    <w:rPr>
      <w:i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2B8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2B8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2840"/>
    <w:rPr>
      <w:color w:val="0000FF"/>
      <w:u w:val="single"/>
    </w:rPr>
  </w:style>
  <w:style w:type="paragraph" w:styleId="Szvegtrzs">
    <w:name w:val="Body Text"/>
    <w:basedOn w:val="Norml"/>
    <w:rsid w:val="00472840"/>
    <w:pPr>
      <w:jc w:val="both"/>
    </w:pPr>
  </w:style>
  <w:style w:type="paragraph" w:customStyle="1" w:styleId="WW-Szvegtrzsbehzssal3">
    <w:name w:val="WW-Szövegtörzs behúzással 3"/>
    <w:basedOn w:val="Norml"/>
    <w:rsid w:val="00472840"/>
    <w:pPr>
      <w:suppressAutoHyphens/>
      <w:ind w:firstLine="284"/>
      <w:jc w:val="both"/>
    </w:pPr>
    <w:rPr>
      <w:szCs w:val="20"/>
      <w:lang w:eastAsia="ar-SA"/>
    </w:rPr>
  </w:style>
  <w:style w:type="character" w:customStyle="1" w:styleId="Cmsor5Char">
    <w:name w:val="Címsor 5 Char"/>
    <w:link w:val="Cmsor5"/>
    <w:uiPriority w:val="9"/>
    <w:semiHidden/>
    <w:rsid w:val="00EC2B8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EC2B80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összefoglalók formai követelményei</vt:lpstr>
    </vt:vector>
  </TitlesOfParts>
  <Company>BDF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összefoglalók formai követelményei</dc:title>
  <dc:subject/>
  <dc:creator>gedit</dc:creator>
  <cp:keywords/>
  <dc:description/>
  <cp:lastModifiedBy>szatmary</cp:lastModifiedBy>
  <cp:revision>3</cp:revision>
  <cp:lastPrinted>2016-10-31T12:59:00Z</cp:lastPrinted>
  <dcterms:created xsi:type="dcterms:W3CDTF">2016-11-02T14:34:00Z</dcterms:created>
  <dcterms:modified xsi:type="dcterms:W3CDTF">2016-11-02T15:30:00Z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-1584246450</vt:i4>
  </property>
  <property fmtid="{D5CDD505-2E9C-101B-9397-08002B2CF9AE}" pid="4" name="_EmailSubject">
    <vt:lpwstr>OTDK</vt:lpwstr>
  </property>
  <property fmtid="{D5CDD505-2E9C-101B-9397-08002B2CF9AE}" pid="5" name="_AuthorEmail">
    <vt:lpwstr>tothg@ttmk.nyme.hu</vt:lpwstr>
  </property>
  <property fmtid="{D5CDD505-2E9C-101B-9397-08002B2CF9AE}" pid="6" name="_AuthorEmailDisplayName">
    <vt:lpwstr>Tóth Gábor</vt:lpwstr>
  </property>
  <property fmtid="{D5CDD505-2E9C-101B-9397-08002B2CF9AE}" pid="7" name="_PreviousAdHocReviewCycleID">
    <vt:i4>-594806455</vt:i4>
  </property>
  <property fmtid="{D5CDD505-2E9C-101B-9397-08002B2CF9AE}" pid="8" name="_ReviewingToolsShownOnce">
    <vt:lpwstr/>
  </property>
</Properties>
</file>